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新桥产业园（脂肪酸值快速检测仪）</w:t>
      </w:r>
    </w:p>
    <w:p>
      <w:pPr>
        <w:jc w:val="center"/>
        <w:rPr>
          <w:rFonts w:hint="eastAsia"/>
          <w:b/>
          <w:bCs/>
          <w:sz w:val="44"/>
          <w:szCs w:val="44"/>
          <w:lang w:val="en-US" w:eastAsia="zh-CN"/>
        </w:rPr>
      </w:pPr>
      <w:r>
        <w:rPr>
          <w:rFonts w:hint="eastAsia"/>
          <w:b/>
          <w:bCs/>
          <w:sz w:val="44"/>
          <w:szCs w:val="44"/>
        </w:rPr>
        <w:t>采购</w:t>
      </w:r>
      <w:r>
        <w:rPr>
          <w:rFonts w:hint="eastAsia"/>
          <w:b/>
          <w:bCs/>
          <w:sz w:val="44"/>
          <w:szCs w:val="44"/>
          <w:lang w:val="en-US" w:eastAsia="zh-CN"/>
        </w:rPr>
        <w:t>文件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根据新桥产业园工作的需要及政策性粮食收购的要求，拟购脂肪酸值快速检测仪一台，产品需达要求如下：</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1、符合国家政策性粮食收购质量检测标准；</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滴定</w:t>
      </w:r>
      <w:r>
        <w:rPr>
          <w:rFonts w:hint="eastAsia" w:ascii="仿宋" w:hAnsi="仿宋" w:eastAsia="仿宋" w:cs="仿宋"/>
          <w:sz w:val="32"/>
          <w:szCs w:val="32"/>
        </w:rPr>
        <w:t>主机</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12通道，</w:t>
      </w:r>
      <w:r>
        <w:rPr>
          <w:rFonts w:hint="eastAsia" w:ascii="仿宋" w:hAnsi="仿宋" w:eastAsia="仿宋" w:cs="仿宋"/>
          <w:sz w:val="32"/>
          <w:szCs w:val="32"/>
        </w:rPr>
        <w:t>可一次处理12个样品。自动完成整个测定过程，包括进样、扫描识别样品，润洗管路、移取样品、定量加蒸馏水和指示剂、滴定和数据保存、清洗滴定杯，中间过程无需人工干预</w:t>
      </w:r>
      <w:r>
        <w:rPr>
          <w:rFonts w:hint="eastAsia" w:ascii="仿宋" w:hAnsi="仿宋" w:eastAsia="仿宋" w:cs="仿宋"/>
          <w:sz w:val="32"/>
          <w:szCs w:val="32"/>
          <w:lang w:eastAsia="zh-CN"/>
        </w:rPr>
        <w:t>。</w:t>
      </w:r>
    </w:p>
    <w:p>
      <w:pPr>
        <w:numPr>
          <w:ilvl w:val="0"/>
          <w:numId w:val="0"/>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稻谷、玉米脂肪酸值双试验差不大于2mg/100g。</w:t>
      </w:r>
    </w:p>
    <w:p>
      <w:pPr>
        <w:numPr>
          <w:ilvl w:val="0"/>
          <w:numId w:val="0"/>
        </w:num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机器采用专用振荡器、专用离心机、滴定主机分体式设计，可根据实验室空间灵活摆放。</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5、指示剂采用酚酞，可适用于稻谷和玉米的脂肪酸检测。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采用</w:t>
      </w:r>
      <w:r>
        <w:rPr>
          <w:rFonts w:hint="eastAsia" w:ascii="仿宋" w:hAnsi="仿宋" w:eastAsia="仿宋" w:cs="仿宋"/>
          <w:sz w:val="32"/>
          <w:szCs w:val="32"/>
          <w:lang w:eastAsia="zh-CN"/>
        </w:rPr>
        <w:t>光度</w:t>
      </w:r>
      <w:r>
        <w:rPr>
          <w:rFonts w:hint="eastAsia" w:ascii="仿宋" w:hAnsi="仿宋" w:eastAsia="仿宋" w:cs="仿宋"/>
          <w:sz w:val="32"/>
          <w:szCs w:val="32"/>
        </w:rPr>
        <w:t>滴定机器视觉原理，基于颜色变化作为滴定终点的分析滴定平台；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配备</w:t>
      </w:r>
      <w:r>
        <w:rPr>
          <w:rFonts w:hint="eastAsia" w:ascii="仿宋" w:hAnsi="仿宋" w:eastAsia="仿宋" w:cs="仿宋"/>
          <w:sz w:val="32"/>
          <w:szCs w:val="32"/>
          <w:lang w:eastAsia="zh-CN"/>
        </w:rPr>
        <w:t>不少于</w:t>
      </w:r>
      <w:r>
        <w:rPr>
          <w:rFonts w:hint="eastAsia" w:ascii="仿宋" w:hAnsi="仿宋" w:eastAsia="仿宋" w:cs="仿宋"/>
          <w:sz w:val="32"/>
          <w:szCs w:val="32"/>
          <w:lang w:val="en-US" w:eastAsia="zh-CN"/>
        </w:rPr>
        <w:t>50支</w:t>
      </w:r>
      <w:r>
        <w:rPr>
          <w:rFonts w:hint="eastAsia" w:ascii="仿宋" w:hAnsi="仿宋" w:eastAsia="仿宋" w:cs="仿宋"/>
          <w:sz w:val="32"/>
          <w:szCs w:val="32"/>
        </w:rPr>
        <w:t>可机器识别编码的专用</w:t>
      </w:r>
      <w:r>
        <w:rPr>
          <w:rFonts w:hint="eastAsia" w:ascii="仿宋" w:hAnsi="仿宋" w:eastAsia="仿宋" w:cs="仿宋"/>
          <w:sz w:val="32"/>
          <w:szCs w:val="32"/>
          <w:lang w:eastAsia="zh-CN"/>
        </w:rPr>
        <w:t>离心</w:t>
      </w:r>
      <w:r>
        <w:rPr>
          <w:rFonts w:hint="eastAsia" w:ascii="仿宋" w:hAnsi="仿宋" w:eastAsia="仿宋" w:cs="仿宋"/>
          <w:sz w:val="32"/>
          <w:szCs w:val="32"/>
        </w:rPr>
        <w:t>检测管，自动编码避免样品混淆。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配备专用振荡器</w:t>
      </w:r>
      <w:r>
        <w:rPr>
          <w:rFonts w:hint="eastAsia" w:ascii="仿宋" w:hAnsi="仿宋" w:eastAsia="仿宋" w:cs="仿宋"/>
          <w:b/>
          <w:bCs/>
          <w:sz w:val="32"/>
          <w:szCs w:val="32"/>
          <w:lang w:eastAsia="zh-CN"/>
        </w:rPr>
        <w:t>（须提供专利证书等证明文件）</w:t>
      </w:r>
      <w:r>
        <w:rPr>
          <w:rFonts w:hint="eastAsia" w:ascii="仿宋" w:hAnsi="仿宋" w:eastAsia="仿宋" w:cs="仿宋"/>
          <w:sz w:val="32"/>
          <w:szCs w:val="32"/>
        </w:rPr>
        <w:t>，可一次处理24个样品。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配备专用</w:t>
      </w:r>
      <w:r>
        <w:rPr>
          <w:rFonts w:hint="eastAsia" w:ascii="仿宋" w:hAnsi="仿宋" w:eastAsia="仿宋" w:cs="仿宋"/>
          <w:sz w:val="32"/>
          <w:szCs w:val="32"/>
          <w:lang w:eastAsia="zh-CN"/>
        </w:rPr>
        <w:t>离心机</w:t>
      </w:r>
      <w:r>
        <w:rPr>
          <w:rFonts w:hint="eastAsia" w:ascii="仿宋" w:hAnsi="仿宋" w:eastAsia="仿宋" w:cs="仿宋"/>
          <w:b/>
          <w:bCs/>
          <w:sz w:val="32"/>
          <w:szCs w:val="32"/>
          <w:lang w:eastAsia="zh-CN"/>
        </w:rPr>
        <w:t>（须提供专利证书等证明文件）</w:t>
      </w:r>
      <w:r>
        <w:rPr>
          <w:rFonts w:hint="eastAsia" w:ascii="仿宋" w:hAnsi="仿宋" w:eastAsia="仿宋" w:cs="仿宋"/>
          <w:sz w:val="32"/>
          <w:szCs w:val="32"/>
          <w:lang w:eastAsia="zh-CN"/>
        </w:rPr>
        <w:t>，一次可处理</w:t>
      </w:r>
      <w:r>
        <w:rPr>
          <w:rFonts w:hint="eastAsia" w:ascii="仿宋" w:hAnsi="仿宋" w:eastAsia="仿宋" w:cs="仿宋"/>
          <w:sz w:val="32"/>
          <w:szCs w:val="32"/>
          <w:lang w:val="en-US" w:eastAsia="zh-CN"/>
        </w:rPr>
        <w:t>6个样品</w:t>
      </w:r>
      <w:r>
        <w:rPr>
          <w:rFonts w:hint="eastAsia" w:ascii="仿宋" w:hAnsi="仿宋" w:eastAsia="仿宋" w:cs="仿宋"/>
          <w:sz w:val="32"/>
          <w:szCs w:val="32"/>
          <w:lang w:eastAsia="zh-CN"/>
        </w:rPr>
        <w:t>，</w:t>
      </w:r>
      <w:r>
        <w:rPr>
          <w:rFonts w:hint="eastAsia" w:ascii="仿宋" w:hAnsi="仿宋" w:eastAsia="仿宋" w:cs="仿宋"/>
          <w:sz w:val="32"/>
          <w:szCs w:val="32"/>
        </w:rPr>
        <w:t>不需设置转速、时间，选择稻谷/玉米模式，一键自动离心</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滴定完毕后在电脑操作软件上自动显示样品每个样品编号对应的脂肪酸值。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每个样品的振荡、离心和滴定检测全过程只需一支专用检测管即可，无须传统滴定前处理的大量试管、三角瓶、砂芯漏斗等辅助器材，省时省力省试剂，并且更加环保。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全过程主要步骤即振荡、离心和滴定均为一键式操作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滴定</w:t>
      </w:r>
      <w:r>
        <w:rPr>
          <w:rFonts w:hint="eastAsia" w:ascii="仿宋" w:hAnsi="仿宋" w:eastAsia="仿宋" w:cs="仿宋"/>
          <w:sz w:val="32"/>
          <w:szCs w:val="32"/>
        </w:rPr>
        <w:t>主机只需每天检测结束后，在电脑上操作进行一次自动清洗，大大降低了脂肪酸检测对人力的占用，同时也减少了蒸馏水、无水乙醇等试剂的使用，环境友好。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从储液罐向样品中加入无水乙醇为自动加入，无须人工触碰样品容器。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15、采用人工智能滴定模拟国标法滴定，移液精度0.0041ml，滴定精度0.0016ml。</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16.样品的移取、加液、滴定采用循环工作模式，多个样品同时进行。</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numPr>
          <w:numId w:val="0"/>
        </w:numPr>
        <w:rPr>
          <w:rFonts w:hint="eastAsia" w:ascii="仿宋" w:hAnsi="仿宋" w:eastAsia="仿宋" w:cs="仿宋"/>
          <w:sz w:val="32"/>
          <w:szCs w:val="32"/>
          <w:lang w:val="en-US" w:eastAsia="zh-CN"/>
        </w:rPr>
      </w:pPr>
      <w:bookmarkStart w:id="0" w:name="_GoBack"/>
      <w:bookmarkEnd w:id="0"/>
    </w:p>
    <w:p>
      <w:pPr>
        <w:numPr>
          <w:numId w:val="0"/>
        </w:numPr>
        <w:rPr>
          <w:rFonts w:hint="eastAsia" w:ascii="仿宋" w:hAnsi="仿宋" w:eastAsia="仿宋" w:cs="仿宋"/>
          <w:sz w:val="32"/>
          <w:szCs w:val="32"/>
          <w:lang w:val="en-US" w:eastAsia="zh-CN"/>
        </w:rPr>
      </w:pPr>
    </w:p>
    <w:p>
      <w:pPr>
        <w:numPr>
          <w:numId w:val="0"/>
        </w:numPr>
        <w:ind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2021年12月7日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0148F"/>
    <w:rsid w:val="0210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2021-12-08T06:17:00Z</dcterms:created>
  <dc:creator>Administrator</dc:creator>
  <cp:lastModifiedBy>Administrator</cp:lastModifiedBy>
  <dcterms:modified xsi:type="dcterms:W3CDTF">2021-12-08T07:20:32Z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